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854" w:rsidRPr="00E84035" w:rsidRDefault="001F3854" w:rsidP="006F105C">
      <w:pPr>
        <w:spacing w:before="100" w:beforeAutospacing="1" w:after="100" w:afterAutospacing="1" w:line="240" w:lineRule="auto"/>
        <w:ind w:left="-142" w:right="-285"/>
        <w:jc w:val="both"/>
        <w:rPr>
          <w:rFonts w:ascii="Bell MT" w:hAnsi="Bell MT" w:cs="Tahoma"/>
          <w:b/>
          <w:bCs/>
          <w:sz w:val="28"/>
          <w:szCs w:val="28"/>
          <w:u w:val="single"/>
        </w:rPr>
      </w:pPr>
      <w:r w:rsidRPr="00E84035">
        <w:rPr>
          <w:rFonts w:ascii="Bell MT" w:hAnsi="Bell MT" w:cs="Tahoma"/>
          <w:b/>
          <w:bCs/>
          <w:sz w:val="28"/>
          <w:szCs w:val="28"/>
          <w:u w:val="single"/>
        </w:rPr>
        <w:t xml:space="preserve">FICHE TECHNIQUE DE </w:t>
      </w:r>
      <w:r w:rsidR="00555F5F" w:rsidRPr="00E84035">
        <w:rPr>
          <w:rFonts w:ascii="Bell MT" w:hAnsi="Bell MT" w:cs="Tahoma"/>
          <w:b/>
          <w:bCs/>
          <w:sz w:val="28"/>
          <w:szCs w:val="28"/>
          <w:u w:val="single"/>
        </w:rPr>
        <w:t>L’AUTORISATION OU</w:t>
      </w:r>
      <w:r w:rsidRPr="00E84035">
        <w:rPr>
          <w:rFonts w:ascii="Bell MT" w:hAnsi="Bell MT" w:cs="Tahoma"/>
          <w:b/>
          <w:bCs/>
          <w:sz w:val="28"/>
          <w:szCs w:val="28"/>
          <w:u w:val="single"/>
        </w:rPr>
        <w:t xml:space="preserve"> LICENCE D’EXPLOITATION D’</w:t>
      </w:r>
      <w:r w:rsidR="00555F5F" w:rsidRPr="00E84035">
        <w:rPr>
          <w:rFonts w:ascii="Bell MT" w:hAnsi="Bell MT" w:cs="Tahoma"/>
          <w:b/>
          <w:bCs/>
          <w:sz w:val="28"/>
          <w:szCs w:val="28"/>
          <w:u w:val="single"/>
        </w:rPr>
        <w:t xml:space="preserve">UN </w:t>
      </w:r>
      <w:r w:rsidRPr="00E84035">
        <w:rPr>
          <w:rFonts w:ascii="Bell MT" w:hAnsi="Bell MT" w:cs="Tahoma"/>
          <w:b/>
          <w:bCs/>
          <w:sz w:val="28"/>
          <w:szCs w:val="28"/>
          <w:u w:val="single"/>
        </w:rPr>
        <w:t>ETABLISSEMENT DE MACHINES A SOUS</w:t>
      </w:r>
    </w:p>
    <w:p w:rsidR="00BD6BA6" w:rsidRPr="00E84035" w:rsidRDefault="00E84035" w:rsidP="006F105C">
      <w:pPr>
        <w:pStyle w:val="Retraitcorpsdetexte3"/>
        <w:numPr>
          <w:ilvl w:val="0"/>
          <w:numId w:val="3"/>
        </w:numPr>
        <w:spacing w:before="100" w:beforeAutospacing="1" w:after="100" w:afterAutospacing="1"/>
        <w:ind w:left="284" w:hanging="284"/>
        <w:jc w:val="both"/>
        <w:rPr>
          <w:rFonts w:ascii="Bell MT" w:eastAsia="Batang" w:hAnsi="Bell MT" w:cs="Tahoma"/>
          <w:sz w:val="26"/>
          <w:szCs w:val="26"/>
        </w:rPr>
      </w:pPr>
      <w:r w:rsidRPr="00E84035">
        <w:rPr>
          <w:rFonts w:ascii="Bell MT" w:eastAsia="Batang" w:hAnsi="Bell MT" w:cs="Tahoma"/>
          <w:sz w:val="26"/>
          <w:szCs w:val="26"/>
        </w:rPr>
        <w:t>GENERALITES</w:t>
      </w:r>
    </w:p>
    <w:p w:rsidR="001F3854" w:rsidRPr="00E84035" w:rsidRDefault="001F3854" w:rsidP="00CE41D3">
      <w:pPr>
        <w:pStyle w:val="Retraitcorpsdetexte3"/>
        <w:spacing w:before="100" w:beforeAutospacing="1" w:after="100" w:afterAutospacing="1"/>
        <w:ind w:left="0"/>
        <w:jc w:val="both"/>
        <w:rPr>
          <w:rFonts w:ascii="Bell MT" w:eastAsia="Batang" w:hAnsi="Bell MT" w:cs="Tahoma"/>
          <w:b w:val="0"/>
          <w:sz w:val="28"/>
          <w:szCs w:val="28"/>
        </w:rPr>
      </w:pPr>
      <w:r w:rsidRPr="00E84035">
        <w:rPr>
          <w:rFonts w:ascii="Bell MT" w:eastAsia="Batang" w:hAnsi="Bell MT" w:cs="Tahoma"/>
          <w:b w:val="0"/>
          <w:sz w:val="28"/>
          <w:szCs w:val="28"/>
        </w:rPr>
        <w:t xml:space="preserve">Peut être autorisée à exploiter un établissement de machines à sous, </w:t>
      </w:r>
      <w:r w:rsidRPr="00E84035">
        <w:rPr>
          <w:rFonts w:ascii="Bell MT" w:eastAsia="Batang" w:hAnsi="Bell MT" w:cs="Tahoma"/>
          <w:b w:val="0"/>
          <w:bCs w:val="0"/>
          <w:sz w:val="28"/>
          <w:szCs w:val="28"/>
        </w:rPr>
        <w:t>toute personne morale</w:t>
      </w:r>
      <w:r w:rsidRPr="00E84035">
        <w:rPr>
          <w:rFonts w:ascii="Bell MT" w:eastAsia="Batang" w:hAnsi="Bell MT" w:cs="Tahoma"/>
          <w:b w:val="0"/>
          <w:sz w:val="28"/>
          <w:szCs w:val="28"/>
        </w:rPr>
        <w:t xml:space="preserve"> de droit Burkinabè constituée sous forme de société anonyme avec conseil d’administration.</w:t>
      </w:r>
    </w:p>
    <w:p w:rsidR="001F3854" w:rsidRPr="006F105C" w:rsidRDefault="006F105C" w:rsidP="006F105C">
      <w:pPr>
        <w:pStyle w:val="Retraitcorpsdetexte3"/>
        <w:numPr>
          <w:ilvl w:val="0"/>
          <w:numId w:val="3"/>
        </w:numPr>
        <w:spacing w:before="100" w:beforeAutospacing="1" w:after="100" w:afterAutospacing="1"/>
        <w:ind w:left="284" w:hanging="284"/>
        <w:jc w:val="both"/>
        <w:rPr>
          <w:rFonts w:ascii="Bell MT" w:hAnsi="Bell MT" w:cs="Tahoma"/>
          <w:b w:val="0"/>
          <w:bCs w:val="0"/>
          <w:sz w:val="26"/>
          <w:szCs w:val="26"/>
          <w:u w:val="single"/>
        </w:rPr>
      </w:pPr>
      <w:r w:rsidRPr="006F105C">
        <w:rPr>
          <w:rFonts w:ascii="Bell MT" w:hAnsi="Bell MT" w:cs="Tahoma"/>
          <w:sz w:val="26"/>
          <w:szCs w:val="26"/>
        </w:rPr>
        <w:t>COMPOSITION DU DOSSIER DE DEMANDE DE LICENCE D’EXPLOITATION D’UN ETABLISSEMENT DE MACHINES A SOUS</w:t>
      </w:r>
    </w:p>
    <w:p w:rsidR="001F3854" w:rsidRPr="00CE41D3" w:rsidRDefault="00F1222A"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Pr>
          <w:rFonts w:ascii="Bell MT" w:hAnsi="Bell MT" w:cs="Tahoma"/>
          <w:b w:val="0"/>
          <w:sz w:val="28"/>
          <w:szCs w:val="28"/>
        </w:rPr>
        <w:t>une demande d’autorisation ou</w:t>
      </w:r>
      <w:r w:rsidR="001F3854" w:rsidRPr="00CE41D3">
        <w:rPr>
          <w:rFonts w:ascii="Bell MT" w:hAnsi="Bell MT" w:cs="Tahoma"/>
          <w:b w:val="0"/>
          <w:sz w:val="28"/>
          <w:szCs w:val="28"/>
        </w:rPr>
        <w:t xml:space="preserve"> licence d’exploitation d’un établissement de machines à sous adressée au Ministre de l’Economie et des Finances (MEF) ;</w:t>
      </w:r>
    </w:p>
    <w:p w:rsidR="00BD6BA6" w:rsidRPr="00CE41D3" w:rsidRDefault="00BD6BA6"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sidRPr="00CE41D3">
        <w:rPr>
          <w:rFonts w:ascii="Bell MT" w:hAnsi="Bell MT" w:cs="Tahoma"/>
          <w:b w:val="0"/>
          <w:sz w:val="28"/>
          <w:szCs w:val="28"/>
        </w:rPr>
        <w:t>la quittance du droit de timbre spécial de cinq millions (5 000 000) de francs CFA délivrée par la recette compétente chargée de l’enregistrement et du timbre ;</w:t>
      </w:r>
    </w:p>
    <w:p w:rsidR="001F3854" w:rsidRPr="00CE41D3" w:rsidRDefault="001F3854"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sidRPr="00CE41D3">
        <w:rPr>
          <w:rFonts w:ascii="Bell MT" w:hAnsi="Bell MT" w:cs="Tahoma"/>
          <w:b w:val="0"/>
          <w:sz w:val="28"/>
          <w:szCs w:val="28"/>
        </w:rPr>
        <w:t>les actes constitutifs de la société que sont le procès-verbal de l’assemblée générale constitutive, les statuts de la société, l’état des associés, la lis</w:t>
      </w:r>
      <w:r w:rsidR="000078D9" w:rsidRPr="00CE41D3">
        <w:rPr>
          <w:rFonts w:ascii="Bell MT" w:hAnsi="Bell MT" w:cs="Tahoma"/>
          <w:b w:val="0"/>
          <w:sz w:val="28"/>
          <w:szCs w:val="28"/>
        </w:rPr>
        <w:t>te des administrateurs et celle</w:t>
      </w:r>
      <w:r w:rsidRPr="00CE41D3">
        <w:rPr>
          <w:rFonts w:ascii="Bell MT" w:hAnsi="Bell MT" w:cs="Tahoma"/>
          <w:b w:val="0"/>
          <w:sz w:val="28"/>
          <w:szCs w:val="28"/>
        </w:rPr>
        <w:t xml:space="preserve"> des commissaires aux comptes, un extrait du registre du commerce et du crédit mobilier ;</w:t>
      </w:r>
    </w:p>
    <w:p w:rsidR="001F3854" w:rsidRPr="00CE41D3" w:rsidRDefault="001F3854"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sidRPr="00CE41D3">
        <w:rPr>
          <w:rFonts w:ascii="Bell MT" w:hAnsi="Bell MT" w:cs="Tahoma"/>
          <w:b w:val="0"/>
          <w:sz w:val="28"/>
          <w:szCs w:val="28"/>
        </w:rPr>
        <w:t>les documents attestant la régularité de la société vis-à-vis de l’administration que sont les attestations de situation fiscale, de la Caisse Nationale de Sécurité Sociale (CNSS) et de l’Agence Judiciaire du Trésor (AJT) ;</w:t>
      </w:r>
    </w:p>
    <w:p w:rsidR="001F3854" w:rsidRPr="00CE41D3" w:rsidRDefault="001F3854"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sidRPr="00CE41D3">
        <w:rPr>
          <w:rFonts w:ascii="Bell MT" w:hAnsi="Bell MT" w:cs="Tahoma"/>
          <w:b w:val="0"/>
          <w:sz w:val="28"/>
          <w:szCs w:val="28"/>
        </w:rPr>
        <w:t>l’autorisation du Maire de la commune concernée ;</w:t>
      </w:r>
    </w:p>
    <w:p w:rsidR="001F3854" w:rsidRPr="00CE41D3" w:rsidRDefault="001F3854"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sidRPr="00CE41D3">
        <w:rPr>
          <w:rFonts w:ascii="Bell MT" w:hAnsi="Bell MT" w:cs="Tahoma"/>
          <w:b w:val="0"/>
          <w:sz w:val="28"/>
          <w:szCs w:val="28"/>
        </w:rPr>
        <w:t>les titres d’occupation des locaux notamment, un titre foncier, un contrat de bail dûment enregistré ou une autorisation du bailleur devant se conclure en contrat de bail après obtention de l’autorisation ;</w:t>
      </w:r>
    </w:p>
    <w:p w:rsidR="001F3854" w:rsidRPr="00CE41D3" w:rsidRDefault="001F3854"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sidRPr="00CE41D3">
        <w:rPr>
          <w:rFonts w:ascii="Bell MT" w:hAnsi="Bell MT" w:cs="Tahoma"/>
          <w:b w:val="0"/>
          <w:sz w:val="28"/>
          <w:szCs w:val="28"/>
        </w:rPr>
        <w:t>toute documentation technique décrivant les références techniques des appareils et matériels à utiliser et les règles de fonctionnement des jeux qu’ils sous-tendent ;</w:t>
      </w:r>
    </w:p>
    <w:p w:rsidR="001F3854" w:rsidRPr="00CE41D3" w:rsidRDefault="001F3854" w:rsidP="00CE41D3">
      <w:pPr>
        <w:pStyle w:val="Retraitcorpsdetexte3"/>
        <w:numPr>
          <w:ilvl w:val="0"/>
          <w:numId w:val="5"/>
        </w:numPr>
        <w:spacing w:before="100" w:beforeAutospacing="1" w:after="100" w:afterAutospacing="1"/>
        <w:ind w:left="142" w:hanging="142"/>
        <w:jc w:val="both"/>
        <w:rPr>
          <w:rFonts w:ascii="Bell MT" w:hAnsi="Bell MT" w:cs="Tahoma"/>
          <w:b w:val="0"/>
          <w:sz w:val="28"/>
          <w:szCs w:val="28"/>
        </w:rPr>
      </w:pPr>
      <w:r w:rsidRPr="00CE41D3">
        <w:rPr>
          <w:rFonts w:ascii="Bell MT" w:hAnsi="Bell MT" w:cs="Tahoma"/>
          <w:b w:val="0"/>
          <w:sz w:val="28"/>
          <w:szCs w:val="28"/>
        </w:rPr>
        <w:t>un mémorandum indiquant notamment l’importance des moyens financiers et humains qui seront affectés à l’équipement et au fonctionnement des salles de jeux, le plan de développement prévisionnel de l’établissement de jeu sur cinq (5) ans et l’impact de l’activité de l’établissement de jeu sur l’économi</w:t>
      </w:r>
      <w:r w:rsidR="005C1C44">
        <w:rPr>
          <w:rFonts w:ascii="Bell MT" w:hAnsi="Bell MT" w:cs="Tahoma"/>
          <w:b w:val="0"/>
          <w:sz w:val="28"/>
          <w:szCs w:val="28"/>
        </w:rPr>
        <w:t>e des localités d’implantation.</w:t>
      </w:r>
    </w:p>
    <w:p w:rsidR="005C1C44" w:rsidRDefault="005C1C44" w:rsidP="006F105C">
      <w:pPr>
        <w:spacing w:before="100" w:beforeAutospacing="1" w:after="100" w:afterAutospacing="1" w:line="240" w:lineRule="auto"/>
        <w:jc w:val="both"/>
        <w:rPr>
          <w:rFonts w:ascii="Bell MT" w:eastAsia="Batang" w:hAnsi="Bell MT" w:cs="Tahoma"/>
          <w:bCs/>
          <w:sz w:val="28"/>
          <w:szCs w:val="28"/>
        </w:rPr>
      </w:pPr>
    </w:p>
    <w:p w:rsidR="004F2DE0" w:rsidRPr="00E84035" w:rsidRDefault="001F3854" w:rsidP="006F105C">
      <w:pPr>
        <w:spacing w:before="100" w:beforeAutospacing="1" w:after="100" w:afterAutospacing="1" w:line="240" w:lineRule="auto"/>
        <w:jc w:val="both"/>
        <w:rPr>
          <w:rFonts w:ascii="Bell MT" w:eastAsia="Batang" w:hAnsi="Bell MT" w:cs="Tahoma"/>
          <w:bCs/>
          <w:sz w:val="28"/>
          <w:szCs w:val="28"/>
        </w:rPr>
      </w:pPr>
      <w:r w:rsidRPr="00E84035">
        <w:rPr>
          <w:rFonts w:ascii="Bell MT" w:eastAsia="Batang" w:hAnsi="Bell MT" w:cs="Tahoma"/>
          <w:bCs/>
          <w:sz w:val="28"/>
          <w:szCs w:val="28"/>
        </w:rPr>
        <w:lastRenderedPageBreak/>
        <w:t>Par ailleurs, le Directeur Général de l’établissement du jeu et le Directeur Technique doivent fournir, chacun un dossier comprenant:</w:t>
      </w:r>
    </w:p>
    <w:p w:rsidR="004F2DE0" w:rsidRPr="00CE41D3" w:rsidRDefault="001F3854" w:rsidP="00CE41D3">
      <w:pPr>
        <w:pStyle w:val="Retraitcorpsdetexte3"/>
        <w:numPr>
          <w:ilvl w:val="0"/>
          <w:numId w:val="5"/>
        </w:numPr>
        <w:spacing w:before="100" w:beforeAutospacing="1" w:after="100" w:afterAutospacing="1"/>
        <w:ind w:left="142" w:hanging="142"/>
        <w:jc w:val="both"/>
        <w:rPr>
          <w:rFonts w:ascii="Bell MT" w:eastAsia="Batang" w:hAnsi="Bell MT" w:cs="Tahoma"/>
          <w:b w:val="0"/>
          <w:sz w:val="28"/>
          <w:szCs w:val="28"/>
        </w:rPr>
      </w:pPr>
      <w:r w:rsidRPr="00CE41D3">
        <w:rPr>
          <w:rFonts w:ascii="Bell MT" w:eastAsia="Batang" w:hAnsi="Bell MT" w:cs="Tahoma"/>
          <w:b w:val="0"/>
          <w:sz w:val="28"/>
          <w:szCs w:val="28"/>
        </w:rPr>
        <w:t>un extrait d'acte de naissance;</w:t>
      </w:r>
    </w:p>
    <w:p w:rsidR="004F2DE0" w:rsidRPr="00CE41D3" w:rsidRDefault="001F3854" w:rsidP="00CE41D3">
      <w:pPr>
        <w:pStyle w:val="Retraitcorpsdetexte3"/>
        <w:numPr>
          <w:ilvl w:val="0"/>
          <w:numId w:val="5"/>
        </w:numPr>
        <w:spacing w:before="100" w:beforeAutospacing="1" w:after="100" w:afterAutospacing="1"/>
        <w:ind w:left="142" w:hanging="142"/>
        <w:jc w:val="both"/>
        <w:rPr>
          <w:rFonts w:ascii="Bell MT" w:eastAsia="Batang" w:hAnsi="Bell MT" w:cs="Tahoma"/>
          <w:b w:val="0"/>
          <w:sz w:val="28"/>
          <w:szCs w:val="28"/>
        </w:rPr>
      </w:pPr>
      <w:r w:rsidRPr="00CE41D3">
        <w:rPr>
          <w:rFonts w:ascii="Bell MT" w:eastAsia="Batang" w:hAnsi="Bell MT" w:cs="Tahoma"/>
          <w:b w:val="0"/>
          <w:sz w:val="28"/>
          <w:szCs w:val="28"/>
        </w:rPr>
        <w:t>un extrait de casier judiciaire de moins de trois (3) mois de date;</w:t>
      </w:r>
    </w:p>
    <w:p w:rsidR="004F2DE0" w:rsidRPr="00CE41D3" w:rsidRDefault="001F3854" w:rsidP="00CE41D3">
      <w:pPr>
        <w:pStyle w:val="Retraitcorpsdetexte3"/>
        <w:numPr>
          <w:ilvl w:val="0"/>
          <w:numId w:val="5"/>
        </w:numPr>
        <w:spacing w:before="100" w:beforeAutospacing="1" w:after="100" w:afterAutospacing="1"/>
        <w:ind w:left="142" w:hanging="142"/>
        <w:jc w:val="both"/>
        <w:rPr>
          <w:rFonts w:ascii="Bell MT" w:eastAsia="Batang" w:hAnsi="Bell MT" w:cs="Tahoma"/>
          <w:b w:val="0"/>
          <w:sz w:val="28"/>
          <w:szCs w:val="28"/>
        </w:rPr>
      </w:pPr>
      <w:r w:rsidRPr="00CE41D3">
        <w:rPr>
          <w:rFonts w:ascii="Bell MT" w:eastAsia="Batang" w:hAnsi="Bell MT" w:cs="Tahoma"/>
          <w:b w:val="0"/>
          <w:sz w:val="28"/>
          <w:szCs w:val="28"/>
        </w:rPr>
        <w:t>un certificat de nationalité;</w:t>
      </w:r>
    </w:p>
    <w:p w:rsidR="004F2DE0" w:rsidRPr="00CE41D3" w:rsidRDefault="001F3854" w:rsidP="00CE41D3">
      <w:pPr>
        <w:pStyle w:val="Retraitcorpsdetexte3"/>
        <w:numPr>
          <w:ilvl w:val="0"/>
          <w:numId w:val="5"/>
        </w:numPr>
        <w:spacing w:before="100" w:beforeAutospacing="1" w:after="100" w:afterAutospacing="1"/>
        <w:ind w:left="142" w:hanging="142"/>
        <w:jc w:val="both"/>
        <w:rPr>
          <w:rFonts w:ascii="Bell MT" w:eastAsia="Batang" w:hAnsi="Bell MT" w:cs="Tahoma"/>
          <w:b w:val="0"/>
          <w:sz w:val="28"/>
          <w:szCs w:val="28"/>
        </w:rPr>
      </w:pPr>
      <w:r w:rsidRPr="00CE41D3">
        <w:rPr>
          <w:rFonts w:ascii="Bell MT" w:eastAsia="Batang" w:hAnsi="Bell MT" w:cs="Tahoma"/>
          <w:b w:val="0"/>
          <w:sz w:val="28"/>
          <w:szCs w:val="28"/>
        </w:rPr>
        <w:t>un curriculum vitae en deux (2) exemplaires;</w:t>
      </w:r>
    </w:p>
    <w:p w:rsidR="004F2DE0" w:rsidRPr="00CE41D3" w:rsidRDefault="001F3854" w:rsidP="00CE41D3">
      <w:pPr>
        <w:pStyle w:val="Retraitcorpsdetexte3"/>
        <w:numPr>
          <w:ilvl w:val="0"/>
          <w:numId w:val="5"/>
        </w:numPr>
        <w:spacing w:before="100" w:beforeAutospacing="1" w:after="100" w:afterAutospacing="1"/>
        <w:ind w:left="142" w:hanging="142"/>
        <w:jc w:val="both"/>
        <w:rPr>
          <w:rFonts w:ascii="Bell MT" w:eastAsia="Batang" w:hAnsi="Bell MT" w:cs="Tahoma"/>
          <w:b w:val="0"/>
          <w:sz w:val="28"/>
          <w:szCs w:val="28"/>
        </w:rPr>
      </w:pPr>
      <w:r w:rsidRPr="00CE41D3">
        <w:rPr>
          <w:rFonts w:ascii="Bell MT" w:eastAsia="Batang" w:hAnsi="Bell MT" w:cs="Tahoma"/>
          <w:b w:val="0"/>
          <w:sz w:val="28"/>
          <w:szCs w:val="28"/>
        </w:rPr>
        <w:t>trois (3) photos d'identité récentes;</w:t>
      </w:r>
    </w:p>
    <w:p w:rsidR="0029134A" w:rsidRPr="00CE41D3" w:rsidRDefault="001F3854" w:rsidP="00CE41D3">
      <w:pPr>
        <w:pStyle w:val="Retraitcorpsdetexte3"/>
        <w:numPr>
          <w:ilvl w:val="0"/>
          <w:numId w:val="5"/>
        </w:numPr>
        <w:spacing w:before="100" w:beforeAutospacing="1" w:after="100" w:afterAutospacing="1"/>
        <w:ind w:left="142" w:hanging="142"/>
        <w:jc w:val="both"/>
        <w:rPr>
          <w:rFonts w:ascii="Bell MT" w:eastAsia="Batang" w:hAnsi="Bell MT" w:cs="Tahoma"/>
          <w:b w:val="0"/>
          <w:sz w:val="28"/>
          <w:szCs w:val="28"/>
        </w:rPr>
      </w:pPr>
      <w:r w:rsidRPr="00CE41D3">
        <w:rPr>
          <w:rFonts w:ascii="Bell MT" w:eastAsia="Batang" w:hAnsi="Bell MT" w:cs="Tahoma"/>
          <w:b w:val="0"/>
          <w:sz w:val="28"/>
          <w:szCs w:val="28"/>
        </w:rPr>
        <w:t>les actes de nomination.</w:t>
      </w:r>
    </w:p>
    <w:p w:rsidR="001324A5" w:rsidRPr="00E84035" w:rsidRDefault="00783718" w:rsidP="006F105C">
      <w:pPr>
        <w:spacing w:before="100" w:beforeAutospacing="1" w:after="100" w:afterAutospacing="1" w:line="240" w:lineRule="auto"/>
        <w:jc w:val="both"/>
        <w:rPr>
          <w:rFonts w:ascii="Bell MT" w:eastAsia="Batang" w:hAnsi="Bell MT" w:cs="Tahoma"/>
          <w:sz w:val="28"/>
          <w:szCs w:val="28"/>
        </w:rPr>
      </w:pPr>
      <w:r w:rsidRPr="00E84035">
        <w:rPr>
          <w:rFonts w:ascii="Bell MT" w:eastAsia="Batang" w:hAnsi="Bell MT" w:cs="Tahoma"/>
          <w:b/>
          <w:sz w:val="28"/>
          <w:szCs w:val="28"/>
          <w:u w:val="single"/>
        </w:rPr>
        <w:t>NB :</w:t>
      </w:r>
      <w:r w:rsidRPr="00E84035">
        <w:rPr>
          <w:rFonts w:ascii="Bell MT" w:eastAsia="Batang" w:hAnsi="Bell MT" w:cs="Tahoma"/>
          <w:sz w:val="28"/>
          <w:szCs w:val="28"/>
        </w:rPr>
        <w:t xml:space="preserve"> </w:t>
      </w:r>
      <w:r w:rsidR="009D5C36" w:rsidRPr="00E84035">
        <w:rPr>
          <w:rFonts w:ascii="Bell MT" w:eastAsia="Batang" w:hAnsi="Bell MT" w:cs="Tahoma"/>
          <w:sz w:val="28"/>
          <w:szCs w:val="28"/>
        </w:rPr>
        <w:t>La licence n’est délivrée qu’après une enquête de moralité satisfaisante</w:t>
      </w:r>
      <w:r w:rsidR="00254611" w:rsidRPr="00E84035">
        <w:rPr>
          <w:rFonts w:ascii="Bell MT" w:eastAsia="Batang" w:hAnsi="Bell MT" w:cs="Tahoma"/>
          <w:sz w:val="28"/>
          <w:szCs w:val="28"/>
        </w:rPr>
        <w:t xml:space="preserve"> des responsables de la société</w:t>
      </w:r>
      <w:r w:rsidR="009D5C36" w:rsidRPr="00E84035">
        <w:rPr>
          <w:rFonts w:ascii="Bell MT" w:eastAsia="Batang" w:hAnsi="Bell MT" w:cs="Tahoma"/>
          <w:sz w:val="28"/>
          <w:szCs w:val="28"/>
        </w:rPr>
        <w:t>.</w:t>
      </w:r>
      <w:r w:rsidR="005C1C44">
        <w:rPr>
          <w:rFonts w:ascii="Bell MT" w:eastAsia="Batang" w:hAnsi="Bell MT" w:cs="Tahoma"/>
          <w:sz w:val="28"/>
          <w:szCs w:val="28"/>
        </w:rPr>
        <w:t xml:space="preserve"> L’exploitation d’un établissement de machines à sous est subordonnée au dépôt auprès de l’Agent Comptable Central du Trésor</w:t>
      </w:r>
      <w:r w:rsidR="00F81C3D" w:rsidRPr="00F81C3D">
        <w:rPr>
          <w:rFonts w:ascii="Bell MT" w:eastAsia="Batang" w:hAnsi="Bell MT" w:cs="Tahoma"/>
          <w:sz w:val="28"/>
          <w:szCs w:val="28"/>
        </w:rPr>
        <w:t xml:space="preserve"> </w:t>
      </w:r>
      <w:r w:rsidR="00F81C3D">
        <w:rPr>
          <w:rFonts w:ascii="Bell MT" w:eastAsia="Batang" w:hAnsi="Bell MT" w:cs="Tahoma"/>
          <w:sz w:val="28"/>
          <w:szCs w:val="28"/>
        </w:rPr>
        <w:t xml:space="preserve">d’une caution </w:t>
      </w:r>
      <w:r w:rsidR="00F1222A">
        <w:rPr>
          <w:rFonts w:ascii="Bell MT" w:eastAsia="Batang" w:hAnsi="Bell MT" w:cs="Tahoma"/>
          <w:sz w:val="28"/>
          <w:szCs w:val="28"/>
        </w:rPr>
        <w:t xml:space="preserve">bancaire </w:t>
      </w:r>
      <w:r w:rsidR="00F81C3D">
        <w:rPr>
          <w:rFonts w:ascii="Bell MT" w:eastAsia="Batang" w:hAnsi="Bell MT" w:cs="Tahoma"/>
          <w:sz w:val="28"/>
          <w:szCs w:val="28"/>
        </w:rPr>
        <w:t>dont le montant est déterminé en fonction du nombre d’appareils exploités</w:t>
      </w:r>
      <w:r w:rsidR="005C1C44">
        <w:rPr>
          <w:rFonts w:ascii="Bell MT" w:eastAsia="Batang" w:hAnsi="Bell MT" w:cs="Tahoma"/>
          <w:sz w:val="28"/>
          <w:szCs w:val="28"/>
        </w:rPr>
        <w:t>.</w:t>
      </w:r>
    </w:p>
    <w:p w:rsidR="001324A5" w:rsidRPr="00E84035" w:rsidRDefault="00E84035" w:rsidP="006F105C">
      <w:pPr>
        <w:pStyle w:val="Paragraphedeliste"/>
        <w:numPr>
          <w:ilvl w:val="0"/>
          <w:numId w:val="4"/>
        </w:numPr>
        <w:spacing w:before="100" w:beforeAutospacing="1" w:after="100" w:afterAutospacing="1" w:line="240" w:lineRule="auto"/>
        <w:ind w:left="284" w:hanging="284"/>
        <w:contextualSpacing w:val="0"/>
        <w:jc w:val="both"/>
        <w:rPr>
          <w:rFonts w:ascii="Bell MT" w:hAnsi="Bell MT" w:cs="Tahoma"/>
          <w:b/>
          <w:sz w:val="26"/>
          <w:szCs w:val="26"/>
        </w:rPr>
      </w:pPr>
      <w:r w:rsidRPr="00E84035">
        <w:rPr>
          <w:rFonts w:ascii="Bell MT" w:hAnsi="Bell MT" w:cs="Tahoma"/>
          <w:b/>
          <w:sz w:val="26"/>
          <w:szCs w:val="26"/>
        </w:rPr>
        <w:t>VALIDITE DE LA LICENCE ET CONDITION DE RENOUVELLEMENT</w:t>
      </w:r>
    </w:p>
    <w:p w:rsidR="002E6114" w:rsidRPr="00E84035" w:rsidRDefault="002E6114" w:rsidP="006F105C">
      <w:pPr>
        <w:spacing w:before="100" w:beforeAutospacing="1" w:after="100" w:afterAutospacing="1" w:line="240" w:lineRule="auto"/>
        <w:jc w:val="both"/>
        <w:rPr>
          <w:rFonts w:ascii="Bell MT" w:eastAsia="Batang" w:hAnsi="Bell MT" w:cs="Tahoma"/>
          <w:sz w:val="28"/>
          <w:szCs w:val="28"/>
        </w:rPr>
      </w:pPr>
      <w:r w:rsidRPr="00E84035">
        <w:rPr>
          <w:rFonts w:ascii="Bell MT" w:eastAsia="Batang" w:hAnsi="Bell MT" w:cs="Tahoma"/>
          <w:bCs/>
          <w:sz w:val="28"/>
          <w:szCs w:val="28"/>
        </w:rPr>
        <w:t>La</w:t>
      </w:r>
      <w:r w:rsidR="003A0D13" w:rsidRPr="00E84035">
        <w:rPr>
          <w:rFonts w:ascii="Bell MT" w:eastAsia="Batang" w:hAnsi="Bell MT" w:cs="Tahoma"/>
          <w:bCs/>
          <w:sz w:val="28"/>
          <w:szCs w:val="28"/>
        </w:rPr>
        <w:t xml:space="preserve"> durée de validité d’une</w:t>
      </w:r>
      <w:r w:rsidRPr="00E84035">
        <w:rPr>
          <w:rFonts w:ascii="Bell MT" w:eastAsia="Batang" w:hAnsi="Bell MT" w:cs="Tahoma"/>
          <w:bCs/>
          <w:sz w:val="28"/>
          <w:szCs w:val="28"/>
        </w:rPr>
        <w:t xml:space="preserve"> licence d’exploitation d’un établissement de </w:t>
      </w:r>
      <w:r w:rsidR="003A0D13" w:rsidRPr="00E84035">
        <w:rPr>
          <w:rFonts w:ascii="Bell MT" w:eastAsia="Batang" w:hAnsi="Bell MT" w:cs="Tahoma"/>
          <w:bCs/>
          <w:sz w:val="28"/>
          <w:szCs w:val="28"/>
        </w:rPr>
        <w:t>machines à sous est de cinq (05) ans</w:t>
      </w:r>
      <w:r w:rsidRPr="00E84035">
        <w:rPr>
          <w:rFonts w:ascii="Bell MT" w:eastAsia="Batang" w:hAnsi="Bell MT" w:cs="Tahoma"/>
          <w:bCs/>
          <w:sz w:val="28"/>
          <w:szCs w:val="28"/>
        </w:rPr>
        <w:t xml:space="preserve"> renouvelable</w:t>
      </w:r>
      <w:r w:rsidRPr="00E84035">
        <w:rPr>
          <w:rFonts w:ascii="Bell MT" w:eastAsia="Batang" w:hAnsi="Bell MT" w:cs="Tahoma"/>
          <w:sz w:val="28"/>
          <w:szCs w:val="28"/>
        </w:rPr>
        <w:t>.</w:t>
      </w:r>
    </w:p>
    <w:p w:rsidR="002E6114" w:rsidRPr="00E84035" w:rsidRDefault="002E6114" w:rsidP="006F105C">
      <w:pPr>
        <w:spacing w:before="100" w:beforeAutospacing="1" w:after="100" w:afterAutospacing="1" w:line="240" w:lineRule="auto"/>
        <w:jc w:val="both"/>
        <w:rPr>
          <w:rFonts w:ascii="Bell MT" w:eastAsia="Batang" w:hAnsi="Bell MT" w:cs="Tahoma"/>
          <w:bCs/>
          <w:sz w:val="28"/>
          <w:szCs w:val="28"/>
        </w:rPr>
      </w:pPr>
      <w:r w:rsidRPr="00E84035">
        <w:rPr>
          <w:rFonts w:ascii="Bell MT" w:eastAsia="Batang" w:hAnsi="Bell MT" w:cs="Tahoma"/>
          <w:sz w:val="28"/>
          <w:szCs w:val="28"/>
        </w:rPr>
        <w:t xml:space="preserve">La demande de renouvellement </w:t>
      </w:r>
      <w:r w:rsidR="0032600C" w:rsidRPr="00E84035">
        <w:rPr>
          <w:rFonts w:ascii="Bell MT" w:eastAsia="Batang" w:hAnsi="Bell MT" w:cs="Tahoma"/>
          <w:sz w:val="28"/>
          <w:szCs w:val="28"/>
        </w:rPr>
        <w:t xml:space="preserve">est </w:t>
      </w:r>
      <w:r w:rsidRPr="00E84035">
        <w:rPr>
          <w:rFonts w:ascii="Bell MT" w:eastAsia="Batang" w:hAnsi="Bell MT" w:cs="Tahoma"/>
          <w:sz w:val="28"/>
          <w:szCs w:val="28"/>
        </w:rPr>
        <w:t xml:space="preserve">introduite une (1) année avant l’expiration de la licence </w:t>
      </w:r>
      <w:r w:rsidR="0032600C" w:rsidRPr="00E84035">
        <w:rPr>
          <w:rFonts w:ascii="Bell MT" w:eastAsia="Batang" w:hAnsi="Bell MT" w:cs="Tahoma"/>
          <w:sz w:val="28"/>
          <w:szCs w:val="28"/>
        </w:rPr>
        <w:t xml:space="preserve">et </w:t>
      </w:r>
      <w:r w:rsidRPr="00E84035">
        <w:rPr>
          <w:rFonts w:ascii="Bell MT" w:eastAsia="Batang" w:hAnsi="Bell MT" w:cs="Tahoma"/>
          <w:sz w:val="28"/>
          <w:szCs w:val="28"/>
        </w:rPr>
        <w:t>est présentée dans les mêmes</w:t>
      </w:r>
      <w:r w:rsidR="0032600C" w:rsidRPr="00E84035">
        <w:rPr>
          <w:rFonts w:ascii="Bell MT" w:eastAsia="Batang" w:hAnsi="Bell MT" w:cs="Tahoma"/>
          <w:sz w:val="28"/>
          <w:szCs w:val="28"/>
        </w:rPr>
        <w:t xml:space="preserve"> conditions que celles </w:t>
      </w:r>
      <w:r w:rsidR="003A0D13" w:rsidRPr="00E84035">
        <w:rPr>
          <w:rFonts w:ascii="Bell MT" w:eastAsia="Batang" w:hAnsi="Bell MT" w:cs="Tahoma"/>
          <w:sz w:val="28"/>
          <w:szCs w:val="28"/>
        </w:rPr>
        <w:t xml:space="preserve">de la demande </w:t>
      </w:r>
      <w:r w:rsidR="0032600C" w:rsidRPr="00E84035">
        <w:rPr>
          <w:rFonts w:ascii="Bell MT" w:eastAsia="Batang" w:hAnsi="Bell MT" w:cs="Tahoma"/>
          <w:sz w:val="28"/>
          <w:szCs w:val="28"/>
        </w:rPr>
        <w:t>de la licence initiale. Elle doit en plus</w:t>
      </w:r>
      <w:r w:rsidRPr="00E84035">
        <w:rPr>
          <w:rFonts w:ascii="Bell MT" w:eastAsia="Batang" w:hAnsi="Bell MT" w:cs="Tahoma"/>
          <w:sz w:val="28"/>
          <w:szCs w:val="28"/>
        </w:rPr>
        <w:t xml:space="preserve">, être accompagnée </w:t>
      </w:r>
      <w:r w:rsidRPr="00E84035">
        <w:rPr>
          <w:rFonts w:ascii="Bell MT" w:eastAsia="Batang" w:hAnsi="Bell MT" w:cs="Tahoma"/>
          <w:bCs/>
          <w:sz w:val="28"/>
          <w:szCs w:val="28"/>
        </w:rPr>
        <w:t>des états financiers des trois (03) dernières années</w:t>
      </w:r>
      <w:r w:rsidR="007525F0" w:rsidRPr="00E84035">
        <w:rPr>
          <w:rFonts w:ascii="Bell MT" w:eastAsia="Batang" w:hAnsi="Bell MT" w:cs="Tahoma"/>
          <w:bCs/>
          <w:sz w:val="28"/>
          <w:szCs w:val="28"/>
        </w:rPr>
        <w:t xml:space="preserve"> de la société</w:t>
      </w:r>
      <w:r w:rsidRPr="00E84035">
        <w:rPr>
          <w:rFonts w:ascii="Bell MT" w:eastAsia="Batang" w:hAnsi="Bell MT" w:cs="Tahoma"/>
          <w:bCs/>
          <w:sz w:val="28"/>
          <w:szCs w:val="28"/>
        </w:rPr>
        <w:t xml:space="preserve"> </w:t>
      </w:r>
      <w:r w:rsidR="003A0D13" w:rsidRPr="00E84035">
        <w:rPr>
          <w:rFonts w:ascii="Bell MT" w:eastAsia="Batang" w:hAnsi="Bell MT" w:cs="Tahoma"/>
          <w:bCs/>
          <w:sz w:val="28"/>
          <w:szCs w:val="28"/>
        </w:rPr>
        <w:t>et d’une copie de la licence</w:t>
      </w:r>
      <w:r w:rsidRPr="00E84035">
        <w:rPr>
          <w:rFonts w:ascii="Bell MT" w:eastAsia="Batang" w:hAnsi="Bell MT" w:cs="Tahoma"/>
          <w:bCs/>
          <w:sz w:val="28"/>
          <w:szCs w:val="28"/>
        </w:rPr>
        <w:t xml:space="preserve"> dont le renouvellement est demandé.</w:t>
      </w:r>
    </w:p>
    <w:sectPr w:rsidR="002E6114" w:rsidRPr="00E84035" w:rsidSect="00DB34C8">
      <w:footerReference w:type="default" r:id="rId7"/>
      <w:pgSz w:w="11906" w:h="16838"/>
      <w:pgMar w:top="1985" w:right="1701" w:bottom="198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572C" w:rsidRDefault="00BF572C" w:rsidP="007F4D0C">
      <w:pPr>
        <w:spacing w:after="0" w:line="240" w:lineRule="auto"/>
      </w:pPr>
      <w:r>
        <w:separator/>
      </w:r>
    </w:p>
  </w:endnote>
  <w:endnote w:type="continuationSeparator" w:id="1">
    <w:p w:rsidR="00BF572C" w:rsidRDefault="00BF572C" w:rsidP="007F4D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ell MT">
    <w:panose1 w:val="02020503060305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1185"/>
      <w:docPartObj>
        <w:docPartGallery w:val="Page Numbers (Bottom of Page)"/>
        <w:docPartUnique/>
      </w:docPartObj>
    </w:sdtPr>
    <w:sdtContent>
      <w:sdt>
        <w:sdtPr>
          <w:id w:val="123787606"/>
          <w:docPartObj>
            <w:docPartGallery w:val="Page Numbers (Top of Page)"/>
            <w:docPartUnique/>
          </w:docPartObj>
        </w:sdtPr>
        <w:sdtContent>
          <w:p w:rsidR="007F4D0C" w:rsidRDefault="007F4D0C" w:rsidP="00DB34C8">
            <w:pPr>
              <w:pStyle w:val="Pieddepage"/>
              <w:jc w:val="right"/>
            </w:pPr>
            <w:r>
              <w:t xml:space="preserve">Page </w:t>
            </w:r>
            <w:r w:rsidR="0022120B">
              <w:rPr>
                <w:b/>
                <w:sz w:val="24"/>
                <w:szCs w:val="24"/>
              </w:rPr>
              <w:fldChar w:fldCharType="begin"/>
            </w:r>
            <w:r>
              <w:rPr>
                <w:b/>
              </w:rPr>
              <w:instrText>PAGE</w:instrText>
            </w:r>
            <w:r w:rsidR="0022120B">
              <w:rPr>
                <w:b/>
                <w:sz w:val="24"/>
                <w:szCs w:val="24"/>
              </w:rPr>
              <w:fldChar w:fldCharType="separate"/>
            </w:r>
            <w:r w:rsidR="00027C5D">
              <w:rPr>
                <w:b/>
                <w:noProof/>
              </w:rPr>
              <w:t>1</w:t>
            </w:r>
            <w:r w:rsidR="0022120B">
              <w:rPr>
                <w:b/>
                <w:sz w:val="24"/>
                <w:szCs w:val="24"/>
              </w:rPr>
              <w:fldChar w:fldCharType="end"/>
            </w:r>
            <w:r>
              <w:t xml:space="preserve"> sur </w:t>
            </w:r>
            <w:r w:rsidR="0022120B">
              <w:rPr>
                <w:b/>
                <w:sz w:val="24"/>
                <w:szCs w:val="24"/>
              </w:rPr>
              <w:fldChar w:fldCharType="begin"/>
            </w:r>
            <w:r>
              <w:rPr>
                <w:b/>
              </w:rPr>
              <w:instrText>NUMPAGES</w:instrText>
            </w:r>
            <w:r w:rsidR="0022120B">
              <w:rPr>
                <w:b/>
                <w:sz w:val="24"/>
                <w:szCs w:val="24"/>
              </w:rPr>
              <w:fldChar w:fldCharType="separate"/>
            </w:r>
            <w:r w:rsidR="00027C5D">
              <w:rPr>
                <w:b/>
                <w:noProof/>
              </w:rPr>
              <w:t>2</w:t>
            </w:r>
            <w:r w:rsidR="0022120B">
              <w:rPr>
                <w:b/>
                <w:sz w:val="24"/>
                <w:szCs w:val="24"/>
              </w:rPr>
              <w:fldChar w:fldCharType="end"/>
            </w:r>
          </w:p>
        </w:sdtContent>
      </w:sdt>
    </w:sdtContent>
  </w:sdt>
  <w:p w:rsidR="007F4D0C" w:rsidRPr="007F4D0C" w:rsidRDefault="007F4D0C" w:rsidP="00DB34C8">
    <w:pPr>
      <w:pStyle w:val="Pieddepage"/>
      <w:jc w:val="both"/>
      <w:rPr>
        <w:rFonts w:ascii="Tahoma" w:hAnsi="Tahoma" w:cs="Tahoma"/>
        <w:sz w:val="24"/>
        <w:szCs w:val="24"/>
      </w:rPr>
    </w:pPr>
  </w:p>
  <w:p w:rsidR="000D5E41" w:rsidRDefault="000D5E4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572C" w:rsidRDefault="00BF572C" w:rsidP="007F4D0C">
      <w:pPr>
        <w:spacing w:after="0" w:line="240" w:lineRule="auto"/>
      </w:pPr>
      <w:r>
        <w:separator/>
      </w:r>
    </w:p>
  </w:footnote>
  <w:footnote w:type="continuationSeparator" w:id="1">
    <w:p w:rsidR="00BF572C" w:rsidRDefault="00BF572C" w:rsidP="007F4D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2552"/>
    <w:multiLevelType w:val="hybridMultilevel"/>
    <w:tmpl w:val="F814A66A"/>
    <w:lvl w:ilvl="0" w:tplc="FA8EA79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9F30B88"/>
    <w:multiLevelType w:val="hybridMultilevel"/>
    <w:tmpl w:val="31D29D1A"/>
    <w:lvl w:ilvl="0" w:tplc="4846F330">
      <w:start w:val="6"/>
      <w:numFmt w:val="bullet"/>
      <w:lvlText w:val="-"/>
      <w:lvlJc w:val="left"/>
      <w:pPr>
        <w:ind w:left="720" w:hanging="360"/>
      </w:pPr>
      <w:rPr>
        <w:rFonts w:ascii="Bell MT" w:eastAsia="Batang" w:hAnsi="Bell MT"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51E049D"/>
    <w:multiLevelType w:val="hybridMultilevel"/>
    <w:tmpl w:val="C130C258"/>
    <w:lvl w:ilvl="0" w:tplc="476C499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A011DB6"/>
    <w:multiLevelType w:val="hybridMultilevel"/>
    <w:tmpl w:val="5F56CB6C"/>
    <w:lvl w:ilvl="0" w:tplc="7B02A05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31B4FB4"/>
    <w:multiLevelType w:val="hybridMultilevel"/>
    <w:tmpl w:val="D52ED5EA"/>
    <w:lvl w:ilvl="0" w:tplc="9976B06C">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7F4D0C"/>
    <w:rsid w:val="0000547C"/>
    <w:rsid w:val="000078D9"/>
    <w:rsid w:val="00023433"/>
    <w:rsid w:val="00027C5D"/>
    <w:rsid w:val="0003320F"/>
    <w:rsid w:val="000D5E41"/>
    <w:rsid w:val="000E4BDE"/>
    <w:rsid w:val="00116646"/>
    <w:rsid w:val="001324A5"/>
    <w:rsid w:val="00140603"/>
    <w:rsid w:val="001B7791"/>
    <w:rsid w:val="001F1927"/>
    <w:rsid w:val="001F3854"/>
    <w:rsid w:val="0022120B"/>
    <w:rsid w:val="00221531"/>
    <w:rsid w:val="00254611"/>
    <w:rsid w:val="00276CF2"/>
    <w:rsid w:val="00286687"/>
    <w:rsid w:val="0029134A"/>
    <w:rsid w:val="002E6114"/>
    <w:rsid w:val="002F587F"/>
    <w:rsid w:val="00303786"/>
    <w:rsid w:val="0031213B"/>
    <w:rsid w:val="0032600C"/>
    <w:rsid w:val="00354742"/>
    <w:rsid w:val="0036065E"/>
    <w:rsid w:val="003644F9"/>
    <w:rsid w:val="003A0D13"/>
    <w:rsid w:val="003B504C"/>
    <w:rsid w:val="003C00A2"/>
    <w:rsid w:val="003F6AD1"/>
    <w:rsid w:val="004346DB"/>
    <w:rsid w:val="004D2F10"/>
    <w:rsid w:val="004F2DE0"/>
    <w:rsid w:val="00501A9D"/>
    <w:rsid w:val="00514F6C"/>
    <w:rsid w:val="00515A8D"/>
    <w:rsid w:val="0053320F"/>
    <w:rsid w:val="00534168"/>
    <w:rsid w:val="00555F5F"/>
    <w:rsid w:val="005C1C44"/>
    <w:rsid w:val="005C4508"/>
    <w:rsid w:val="005C657D"/>
    <w:rsid w:val="005F0821"/>
    <w:rsid w:val="005F2B32"/>
    <w:rsid w:val="00610130"/>
    <w:rsid w:val="00611ECA"/>
    <w:rsid w:val="006422AF"/>
    <w:rsid w:val="006B6BA5"/>
    <w:rsid w:val="006B7F1E"/>
    <w:rsid w:val="006C0BF9"/>
    <w:rsid w:val="006C0C32"/>
    <w:rsid w:val="006F105C"/>
    <w:rsid w:val="00710E88"/>
    <w:rsid w:val="007425B3"/>
    <w:rsid w:val="007525F0"/>
    <w:rsid w:val="00783718"/>
    <w:rsid w:val="007A5FD6"/>
    <w:rsid w:val="007B1553"/>
    <w:rsid w:val="007F4D0C"/>
    <w:rsid w:val="008015B1"/>
    <w:rsid w:val="00842FF7"/>
    <w:rsid w:val="008A2C75"/>
    <w:rsid w:val="008D3829"/>
    <w:rsid w:val="008F159E"/>
    <w:rsid w:val="008F2DDA"/>
    <w:rsid w:val="009D5C36"/>
    <w:rsid w:val="00A36B57"/>
    <w:rsid w:val="00A44C6B"/>
    <w:rsid w:val="00AB33FD"/>
    <w:rsid w:val="00AD3222"/>
    <w:rsid w:val="00AD6318"/>
    <w:rsid w:val="00AF305B"/>
    <w:rsid w:val="00B10B87"/>
    <w:rsid w:val="00B172CF"/>
    <w:rsid w:val="00B65606"/>
    <w:rsid w:val="00B814DC"/>
    <w:rsid w:val="00B919C9"/>
    <w:rsid w:val="00BD6BA6"/>
    <w:rsid w:val="00BF08B0"/>
    <w:rsid w:val="00BF2C8E"/>
    <w:rsid w:val="00BF4766"/>
    <w:rsid w:val="00BF572C"/>
    <w:rsid w:val="00CA0709"/>
    <w:rsid w:val="00CC02D0"/>
    <w:rsid w:val="00CC4D31"/>
    <w:rsid w:val="00CE41D3"/>
    <w:rsid w:val="00D63463"/>
    <w:rsid w:val="00D75DFB"/>
    <w:rsid w:val="00D96CCE"/>
    <w:rsid w:val="00DB34C8"/>
    <w:rsid w:val="00DB7EA3"/>
    <w:rsid w:val="00DE66D3"/>
    <w:rsid w:val="00DF1CC8"/>
    <w:rsid w:val="00E36157"/>
    <w:rsid w:val="00E84035"/>
    <w:rsid w:val="00EA0FD1"/>
    <w:rsid w:val="00ED2C2F"/>
    <w:rsid w:val="00F1222A"/>
    <w:rsid w:val="00F4167D"/>
    <w:rsid w:val="00F81C3D"/>
    <w:rsid w:val="00FE55C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6D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3">
    <w:name w:val="Body Text Indent 3"/>
    <w:basedOn w:val="Normal"/>
    <w:link w:val="Retraitcorpsdetexte3Car"/>
    <w:unhideWhenUsed/>
    <w:rsid w:val="007F4D0C"/>
    <w:pPr>
      <w:spacing w:after="0" w:line="240" w:lineRule="auto"/>
      <w:ind w:left="709"/>
      <w:jc w:val="center"/>
    </w:pPr>
    <w:rPr>
      <w:rFonts w:ascii="Lucida Handwriting" w:eastAsia="Times New Roman" w:hAnsi="Lucida Handwriting" w:cs="Times New Roman"/>
      <w:b/>
      <w:bCs/>
      <w:szCs w:val="20"/>
    </w:rPr>
  </w:style>
  <w:style w:type="character" w:customStyle="1" w:styleId="Retraitcorpsdetexte3Car">
    <w:name w:val="Retrait corps de texte 3 Car"/>
    <w:basedOn w:val="Policepardfaut"/>
    <w:link w:val="Retraitcorpsdetexte3"/>
    <w:rsid w:val="007F4D0C"/>
    <w:rPr>
      <w:rFonts w:ascii="Lucida Handwriting" w:eastAsia="Times New Roman" w:hAnsi="Lucida Handwriting" w:cs="Times New Roman"/>
      <w:b/>
      <w:bCs/>
      <w:szCs w:val="20"/>
    </w:rPr>
  </w:style>
  <w:style w:type="paragraph" w:styleId="En-tte">
    <w:name w:val="header"/>
    <w:basedOn w:val="Normal"/>
    <w:link w:val="En-tteCar"/>
    <w:uiPriority w:val="99"/>
    <w:semiHidden/>
    <w:unhideWhenUsed/>
    <w:rsid w:val="007F4D0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F4D0C"/>
  </w:style>
  <w:style w:type="paragraph" w:styleId="Pieddepage">
    <w:name w:val="footer"/>
    <w:basedOn w:val="Normal"/>
    <w:link w:val="PieddepageCar"/>
    <w:uiPriority w:val="99"/>
    <w:unhideWhenUsed/>
    <w:rsid w:val="007F4D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F4D0C"/>
  </w:style>
  <w:style w:type="paragraph" w:styleId="Textedebulles">
    <w:name w:val="Balloon Text"/>
    <w:basedOn w:val="Normal"/>
    <w:link w:val="TextedebullesCar"/>
    <w:uiPriority w:val="99"/>
    <w:semiHidden/>
    <w:unhideWhenUsed/>
    <w:rsid w:val="007F4D0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F4D0C"/>
    <w:rPr>
      <w:rFonts w:ascii="Tahoma" w:hAnsi="Tahoma" w:cs="Tahoma"/>
      <w:sz w:val="16"/>
      <w:szCs w:val="16"/>
    </w:rPr>
  </w:style>
  <w:style w:type="paragraph" w:styleId="Paragraphedeliste">
    <w:name w:val="List Paragraph"/>
    <w:basedOn w:val="Normal"/>
    <w:uiPriority w:val="34"/>
    <w:qFormat/>
    <w:rsid w:val="00AB33FD"/>
    <w:pPr>
      <w:ind w:left="720"/>
      <w:contextualSpacing/>
    </w:pPr>
  </w:style>
  <w:style w:type="character" w:customStyle="1" w:styleId="Corpsdetexte2Car">
    <w:name w:val="Corps de texte 2 Car"/>
    <w:basedOn w:val="Policepardfaut"/>
    <w:link w:val="Corpsdetexte2"/>
    <w:uiPriority w:val="99"/>
    <w:semiHidden/>
    <w:locked/>
    <w:rsid w:val="00AB33FD"/>
    <w:rPr>
      <w:rFonts w:ascii="Calibri" w:hAnsi="Calibri"/>
    </w:rPr>
  </w:style>
  <w:style w:type="paragraph" w:styleId="Corpsdetexte2">
    <w:name w:val="Body Text 2"/>
    <w:basedOn w:val="Normal"/>
    <w:link w:val="Corpsdetexte2Car"/>
    <w:uiPriority w:val="99"/>
    <w:semiHidden/>
    <w:rsid w:val="00AB33FD"/>
    <w:pPr>
      <w:spacing w:after="120" w:line="480" w:lineRule="auto"/>
    </w:pPr>
    <w:rPr>
      <w:rFonts w:ascii="Calibri" w:hAnsi="Calibri"/>
    </w:rPr>
  </w:style>
  <w:style w:type="character" w:customStyle="1" w:styleId="Corpsdetexte2Car1">
    <w:name w:val="Corps de texte 2 Car1"/>
    <w:basedOn w:val="Policepardfaut"/>
    <w:link w:val="Corpsdetexte2"/>
    <w:uiPriority w:val="99"/>
    <w:semiHidden/>
    <w:rsid w:val="00AB33F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Pages>
  <Words>491</Words>
  <Characters>2701</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53</cp:revision>
  <cp:lastPrinted>2015-09-15T09:19:00Z</cp:lastPrinted>
  <dcterms:created xsi:type="dcterms:W3CDTF">2012-03-29T08:04:00Z</dcterms:created>
  <dcterms:modified xsi:type="dcterms:W3CDTF">2015-09-15T09:21:00Z</dcterms:modified>
</cp:coreProperties>
</file>